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E" w:rsidRPr="00180E0A" w:rsidRDefault="00BF267D" w:rsidP="00180E0A">
      <w:pPr>
        <w:jc w:val="center"/>
        <w:rPr>
          <w:rFonts w:ascii="GHEA Grapalat" w:hAnsi="GHEA Grapalat"/>
          <w:b/>
          <w:lang w:val="hy-AM"/>
        </w:rPr>
      </w:pPr>
      <w:r w:rsidRPr="00180E0A">
        <w:rPr>
          <w:rFonts w:ascii="GHEA Grapalat" w:hAnsi="GHEA Grapalat"/>
          <w:b/>
          <w:lang w:val="hy-AM"/>
        </w:rPr>
        <w:t>ՀԻՄՆԱՎՈՐՈՒՄ</w:t>
      </w:r>
    </w:p>
    <w:p w:rsidR="00816C1D" w:rsidRPr="009626CA" w:rsidRDefault="001854E4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Նաիրիի համայնքապետարանի աշխատակազմի կառուցվածքը, աշխատակիցների թվաքանակը, հաստիքացուցակը և պաշտոնային դրույքաչափերը հաստատելու մասին որոշման նախագծի </w:t>
      </w:r>
    </w:p>
    <w:p w:rsidR="00CF2A8F" w:rsidRPr="00CF2A8F" w:rsidRDefault="00CF2A8F" w:rsidP="00CF2A8F">
      <w:pPr>
        <w:spacing w:after="0"/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595F57" w:rsidRDefault="001854E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Ներկայացված որոշման ընդունումը բխում է &lt;&lt;Տեղական ինքնակառավարման մասին&gt;&gt; օրենքի 18-րդ հոդվածի 1-ին մասի 28-րդ կետի պահանջներից, համաձայն որի համայնքապետարանի աշխատակազմի կառուցվածքը, աշխատակիցների թվաքանակը, հաստիքացուցակը և պաշտոնային դրույքաչափերը համայնքի ղեկավարի ներկայացմամբ հաստատում է համայնքի ավագանին։</w:t>
      </w:r>
    </w:p>
    <w:p w:rsidR="001854E4" w:rsidRDefault="001854E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Ներկայացված որոշման նախագծով առաջարկվում է հաստատել Նաիրիի համայնքապետարանի աշխատակազմի կառուցվածքը, աշխատակիցների թվաքանակը, հաստիքացուցակը և պաշտոնային դրույքաչափերը։ </w:t>
      </w:r>
    </w:p>
    <w:p w:rsidR="00296B44" w:rsidRPr="00CF2A8F" w:rsidRDefault="00296B44" w:rsidP="00CF2A8F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040CC" w:rsidRPr="00C8678F" w:rsidRDefault="002C2CF6" w:rsidP="005E7FED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73CE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F2A8F" w:rsidRDefault="00CF2A8F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678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626CA" w:rsidRPr="00C8678F" w:rsidRDefault="009626CA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2A8F" w:rsidRDefault="001854E4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Նաիրիի համայնքապետարանի աշխատակազմի կառուցվածքը, աշխատակիցների թվաքանակը, հաստիքացուցակը և պաշտոնային դրույքաչափերը հաստատելու մասին որոշման նախագծի ընդունման կապակցությամբ Նաիրի </w:t>
      </w:r>
      <w:r w:rsidR="00CF2A8F" w:rsidRPr="009626CA">
        <w:rPr>
          <w:rFonts w:ascii="GHEA Grapalat" w:hAnsi="GHEA Grapalat"/>
          <w:b/>
          <w:sz w:val="24"/>
          <w:szCs w:val="24"/>
          <w:lang w:val="hy-AM"/>
        </w:rPr>
        <w:t>համայնքի բյուջեում ծախսերի ավելացման կամ նվազման մասին</w:t>
      </w:r>
    </w:p>
    <w:p w:rsidR="007F15E1" w:rsidRPr="009626CA" w:rsidRDefault="007F15E1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2A8F" w:rsidRPr="00C8678F" w:rsidRDefault="00CF2A8F" w:rsidP="00CF2A8F">
      <w:pPr>
        <w:spacing w:after="0"/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CF2A8F" w:rsidRPr="00C8678F" w:rsidRDefault="001854E4" w:rsidP="001854E4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Նաիրիի համայնքապետարանի աշխատակազմի կառուցվածքը, աշխատակիցների թվաքանակը, հաստիքացուցակը և պաշտոնային դրույքաչափերը հաստատելու մասին որոշման ընդունումը Նաիրի համայնքի 2023 թվականի բյուջեում ենթադրում է </w:t>
      </w:r>
      <w:r w:rsidR="007F15E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17A7" w:rsidRPr="000A17A7">
        <w:rPr>
          <w:rFonts w:ascii="GHEA Grapalat" w:hAnsi="GHEA Grapalat"/>
          <w:sz w:val="24"/>
          <w:szCs w:val="24"/>
          <w:lang w:val="hy-AM"/>
        </w:rPr>
        <w:t xml:space="preserve">312969600 </w:t>
      </w:r>
      <w:bookmarkStart w:id="0" w:name="_GoBack"/>
      <w:bookmarkEnd w:id="0"/>
      <w:r w:rsidR="007F15E1">
        <w:rPr>
          <w:rFonts w:ascii="GHEA Grapalat" w:hAnsi="GHEA Grapalat"/>
          <w:sz w:val="24"/>
          <w:szCs w:val="24"/>
          <w:lang w:val="hy-AM"/>
        </w:rPr>
        <w:t>դրամ ծախսերի ավելացում։</w:t>
      </w:r>
    </w:p>
    <w:sectPr w:rsidR="00CF2A8F" w:rsidRPr="00C8678F" w:rsidSect="000834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54C"/>
    <w:multiLevelType w:val="hybridMultilevel"/>
    <w:tmpl w:val="BA864FEC"/>
    <w:lvl w:ilvl="0" w:tplc="2EDAC9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D"/>
    <w:rsid w:val="0003254A"/>
    <w:rsid w:val="00073CEA"/>
    <w:rsid w:val="0008346D"/>
    <w:rsid w:val="000A17A7"/>
    <w:rsid w:val="000E234D"/>
    <w:rsid w:val="00121469"/>
    <w:rsid w:val="00141E2C"/>
    <w:rsid w:val="00143E00"/>
    <w:rsid w:val="00180E0A"/>
    <w:rsid w:val="001821A1"/>
    <w:rsid w:val="0018504C"/>
    <w:rsid w:val="001854E4"/>
    <w:rsid w:val="00187722"/>
    <w:rsid w:val="00197E8B"/>
    <w:rsid w:val="001B282A"/>
    <w:rsid w:val="002953CC"/>
    <w:rsid w:val="00296B44"/>
    <w:rsid w:val="002C2CF6"/>
    <w:rsid w:val="0034166A"/>
    <w:rsid w:val="003D769A"/>
    <w:rsid w:val="003F7C0F"/>
    <w:rsid w:val="00407D88"/>
    <w:rsid w:val="004B4E53"/>
    <w:rsid w:val="004B6C64"/>
    <w:rsid w:val="004C43A6"/>
    <w:rsid w:val="00504DD5"/>
    <w:rsid w:val="00541B75"/>
    <w:rsid w:val="00595F57"/>
    <w:rsid w:val="005E7FED"/>
    <w:rsid w:val="00636291"/>
    <w:rsid w:val="006703E1"/>
    <w:rsid w:val="00705844"/>
    <w:rsid w:val="00760499"/>
    <w:rsid w:val="00786A16"/>
    <w:rsid w:val="007F15E1"/>
    <w:rsid w:val="00816C1D"/>
    <w:rsid w:val="008631EF"/>
    <w:rsid w:val="008A2A4B"/>
    <w:rsid w:val="008A629E"/>
    <w:rsid w:val="008A7E8D"/>
    <w:rsid w:val="009040CC"/>
    <w:rsid w:val="00922672"/>
    <w:rsid w:val="009626CA"/>
    <w:rsid w:val="0098378B"/>
    <w:rsid w:val="00A3546E"/>
    <w:rsid w:val="00A37B81"/>
    <w:rsid w:val="00AB1E08"/>
    <w:rsid w:val="00AC33FD"/>
    <w:rsid w:val="00B172A6"/>
    <w:rsid w:val="00B962DF"/>
    <w:rsid w:val="00BA6010"/>
    <w:rsid w:val="00BF267D"/>
    <w:rsid w:val="00C01FB7"/>
    <w:rsid w:val="00C8678F"/>
    <w:rsid w:val="00CF2A8F"/>
    <w:rsid w:val="00D1371B"/>
    <w:rsid w:val="00DC2C66"/>
    <w:rsid w:val="00E121D1"/>
    <w:rsid w:val="00E2167E"/>
    <w:rsid w:val="00E71DE0"/>
    <w:rsid w:val="00F05AFE"/>
    <w:rsid w:val="00F155D2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30</cp:revision>
  <cp:lastPrinted>2022-12-05T08:17:00Z</cp:lastPrinted>
  <dcterms:created xsi:type="dcterms:W3CDTF">2019-11-29T08:34:00Z</dcterms:created>
  <dcterms:modified xsi:type="dcterms:W3CDTF">2022-12-06T13:18:00Z</dcterms:modified>
</cp:coreProperties>
</file>